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32" w:rsidRPr="007D67D1" w:rsidRDefault="001F7B32" w:rsidP="001F7B32">
      <w:pPr>
        <w:spacing w:after="0" w:line="0" w:lineRule="atLeast"/>
        <w:jc w:val="center"/>
        <w:rPr>
          <w:b/>
          <w:sz w:val="28"/>
          <w:szCs w:val="28"/>
        </w:rPr>
      </w:pPr>
      <w:r w:rsidRPr="007D67D1">
        <w:rPr>
          <w:b/>
          <w:sz w:val="28"/>
          <w:szCs w:val="28"/>
        </w:rPr>
        <w:t>Diocesi di Aversa</w:t>
      </w:r>
    </w:p>
    <w:p w:rsidR="001F7B32" w:rsidRPr="001F7B32" w:rsidRDefault="001F7B32" w:rsidP="001F7B32">
      <w:pPr>
        <w:spacing w:after="0" w:line="0" w:lineRule="atLeast"/>
        <w:jc w:val="center"/>
        <w:rPr>
          <w:sz w:val="28"/>
          <w:szCs w:val="28"/>
        </w:rPr>
      </w:pPr>
      <w:r w:rsidRPr="001F7B32">
        <w:rPr>
          <w:sz w:val="28"/>
          <w:szCs w:val="28"/>
        </w:rPr>
        <w:t>Incontro Formativo  Diocesano</w:t>
      </w:r>
    </w:p>
    <w:p w:rsidR="001F7B32" w:rsidRPr="00835A4C" w:rsidRDefault="007D67D1" w:rsidP="001F7B32">
      <w:pPr>
        <w:spacing w:after="0" w:line="0" w:lineRule="atLeast"/>
        <w:jc w:val="center"/>
        <w:rPr>
          <w:iCs/>
          <w:emboss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“</w:t>
      </w:r>
      <w:r w:rsidR="001F7B32" w:rsidRPr="00835A4C">
        <w:rPr>
          <w:b/>
          <w:i/>
          <w:color w:val="C00000"/>
          <w:sz w:val="40"/>
          <w:szCs w:val="40"/>
        </w:rPr>
        <w:t>Educarci a vivere la Carità</w:t>
      </w:r>
      <w:r>
        <w:rPr>
          <w:b/>
          <w:i/>
          <w:color w:val="C00000"/>
          <w:sz w:val="40"/>
          <w:szCs w:val="40"/>
        </w:rPr>
        <w:t xml:space="preserve"> nella Chiesa e con la Chiesa”</w:t>
      </w:r>
    </w:p>
    <w:p w:rsidR="001F7B32" w:rsidRPr="001F7B32" w:rsidRDefault="001F7B32" w:rsidP="001F7B32">
      <w:pPr>
        <w:spacing w:after="0" w:line="0" w:lineRule="atLeast"/>
        <w:jc w:val="center"/>
        <w:rPr>
          <w:color w:val="C00000"/>
          <w:sz w:val="52"/>
          <w:szCs w:val="52"/>
        </w:rPr>
      </w:pPr>
      <w:r w:rsidRPr="001F7B32">
        <w:rPr>
          <w:sz w:val="28"/>
          <w:szCs w:val="28"/>
        </w:rPr>
        <w:t>Chiesa Cattedrale</w:t>
      </w:r>
      <w:r>
        <w:rPr>
          <w:color w:val="C00000"/>
          <w:sz w:val="52"/>
          <w:szCs w:val="52"/>
        </w:rPr>
        <w:t xml:space="preserve">   </w:t>
      </w:r>
      <w:r w:rsidRPr="00BA19F7">
        <w:rPr>
          <w:b/>
          <w:color w:val="C00000"/>
          <w:sz w:val="28"/>
          <w:szCs w:val="28"/>
        </w:rPr>
        <w:t>Giovedì 19 Febbraio 2015</w:t>
      </w:r>
    </w:p>
    <w:p w:rsidR="007D67D1" w:rsidRDefault="007D67D1" w:rsidP="001F7B32">
      <w:pPr>
        <w:spacing w:after="0" w:line="0" w:lineRule="atLeast"/>
        <w:jc w:val="center"/>
        <w:rPr>
          <w:b/>
          <w:sz w:val="28"/>
          <w:szCs w:val="28"/>
        </w:rPr>
      </w:pPr>
    </w:p>
    <w:p w:rsidR="001F7B32" w:rsidRPr="001F7B32" w:rsidRDefault="001F7B32" w:rsidP="001F7B32">
      <w:pPr>
        <w:spacing w:after="0" w:line="0" w:lineRule="atLeast"/>
        <w:jc w:val="center"/>
        <w:rPr>
          <w:b/>
          <w:sz w:val="28"/>
          <w:szCs w:val="28"/>
        </w:rPr>
      </w:pPr>
      <w:r w:rsidRPr="001F7B32">
        <w:rPr>
          <w:b/>
          <w:sz w:val="28"/>
          <w:szCs w:val="28"/>
        </w:rPr>
        <w:t xml:space="preserve">Scheda </w:t>
      </w:r>
      <w:proofErr w:type="spellStart"/>
      <w:r w:rsidRPr="001F7B32">
        <w:rPr>
          <w:b/>
          <w:sz w:val="28"/>
          <w:szCs w:val="28"/>
        </w:rPr>
        <w:t>Partecipanti</w:t>
      </w:r>
      <w:r w:rsidR="007D67D1">
        <w:rPr>
          <w:b/>
          <w:sz w:val="28"/>
          <w:szCs w:val="28"/>
        </w:rPr>
        <w:t>*</w:t>
      </w:r>
      <w:proofErr w:type="spellEnd"/>
    </w:p>
    <w:p w:rsidR="007D67D1" w:rsidRDefault="007D67D1" w:rsidP="001F7B32">
      <w:pPr>
        <w:spacing w:after="0" w:line="0" w:lineRule="atLeast"/>
        <w:rPr>
          <w:b/>
          <w:sz w:val="28"/>
          <w:szCs w:val="28"/>
        </w:rPr>
      </w:pPr>
    </w:p>
    <w:p w:rsidR="001F7B32" w:rsidRPr="001F7B32" w:rsidRDefault="001F7B32" w:rsidP="001F7B32">
      <w:pPr>
        <w:spacing w:after="0" w:line="0" w:lineRule="atLeast"/>
        <w:rPr>
          <w:b/>
          <w:sz w:val="28"/>
          <w:szCs w:val="28"/>
        </w:rPr>
      </w:pPr>
      <w:r w:rsidRPr="001F7B32">
        <w:rPr>
          <w:b/>
          <w:sz w:val="28"/>
          <w:szCs w:val="28"/>
        </w:rPr>
        <w:t>Parrocchia ____________________</w:t>
      </w:r>
      <w:r w:rsidR="007D67D1">
        <w:rPr>
          <w:b/>
          <w:sz w:val="28"/>
          <w:szCs w:val="28"/>
        </w:rPr>
        <w:t xml:space="preserve">___________      </w:t>
      </w:r>
      <w:r w:rsidRPr="001F7B32">
        <w:rPr>
          <w:b/>
          <w:sz w:val="28"/>
          <w:szCs w:val="28"/>
        </w:rPr>
        <w:t>Città</w:t>
      </w:r>
      <w:r w:rsidR="007D67D1">
        <w:rPr>
          <w:b/>
          <w:sz w:val="28"/>
          <w:szCs w:val="28"/>
        </w:rPr>
        <w:t>__________________________   E-Mail______________________</w:t>
      </w:r>
    </w:p>
    <w:p w:rsidR="001F7B32" w:rsidRPr="001F7B32" w:rsidRDefault="001F7B32" w:rsidP="001F7B32">
      <w:pPr>
        <w:spacing w:after="0" w:line="0" w:lineRule="atLeast"/>
        <w:rPr>
          <w:b/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1638"/>
        <w:gridCol w:w="5099"/>
        <w:gridCol w:w="3179"/>
        <w:gridCol w:w="1246"/>
        <w:gridCol w:w="3340"/>
      </w:tblGrid>
      <w:tr w:rsidR="001F7B32" w:rsidTr="007D67D1">
        <w:tc>
          <w:tcPr>
            <w:tcW w:w="253" w:type="pct"/>
          </w:tcPr>
          <w:p w:rsidR="001F7B32" w:rsidRPr="001F7B32" w:rsidRDefault="001F7B32" w:rsidP="001F7B32">
            <w:pPr>
              <w:spacing w:line="0" w:lineRule="atLeast"/>
              <w:rPr>
                <w:b/>
                <w:sz w:val="28"/>
                <w:szCs w:val="28"/>
              </w:rPr>
            </w:pPr>
            <w:proofErr w:type="spellStart"/>
            <w:r w:rsidRPr="001F7B32">
              <w:rPr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836" w:type="pct"/>
          </w:tcPr>
          <w:p w:rsidR="001F7B32" w:rsidRPr="001F7B32" w:rsidRDefault="001F7B32" w:rsidP="001F7B32">
            <w:pPr>
              <w:spacing w:line="0" w:lineRule="atLeast"/>
              <w:rPr>
                <w:b/>
                <w:sz w:val="28"/>
                <w:szCs w:val="28"/>
              </w:rPr>
            </w:pPr>
            <w:r w:rsidRPr="001F7B32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1174" w:type="pct"/>
          </w:tcPr>
          <w:p w:rsidR="001F7B32" w:rsidRPr="001F7B32" w:rsidRDefault="001F7B32" w:rsidP="001F7B32">
            <w:pPr>
              <w:spacing w:line="0" w:lineRule="atLeast"/>
              <w:rPr>
                <w:b/>
                <w:sz w:val="28"/>
                <w:szCs w:val="28"/>
              </w:rPr>
            </w:pPr>
            <w:r w:rsidRPr="001F7B32">
              <w:rPr>
                <w:b/>
                <w:sz w:val="28"/>
                <w:szCs w:val="28"/>
              </w:rPr>
              <w:t>Attività pastorale</w:t>
            </w:r>
          </w:p>
        </w:tc>
        <w:tc>
          <w:tcPr>
            <w:tcW w:w="440" w:type="pct"/>
          </w:tcPr>
          <w:p w:rsidR="001F7B32" w:rsidRPr="001F7B32" w:rsidRDefault="001F7B32" w:rsidP="001F7B32">
            <w:pPr>
              <w:spacing w:line="0" w:lineRule="atLeast"/>
              <w:rPr>
                <w:b/>
                <w:sz w:val="28"/>
                <w:szCs w:val="28"/>
              </w:rPr>
            </w:pPr>
            <w:r w:rsidRPr="001F7B32">
              <w:rPr>
                <w:b/>
                <w:sz w:val="28"/>
                <w:szCs w:val="28"/>
              </w:rPr>
              <w:t>Telefono</w:t>
            </w:r>
          </w:p>
        </w:tc>
        <w:tc>
          <w:tcPr>
            <w:tcW w:w="1297" w:type="pct"/>
          </w:tcPr>
          <w:p w:rsidR="001F7B32" w:rsidRPr="001F7B32" w:rsidRDefault="001F7B32" w:rsidP="001F7B32">
            <w:pPr>
              <w:spacing w:line="0" w:lineRule="atLeast"/>
              <w:rPr>
                <w:b/>
                <w:sz w:val="28"/>
                <w:szCs w:val="28"/>
              </w:rPr>
            </w:pPr>
            <w:r w:rsidRPr="001F7B32">
              <w:rPr>
                <w:b/>
                <w:sz w:val="28"/>
                <w:szCs w:val="28"/>
              </w:rPr>
              <w:t>E-Mail</w:t>
            </w: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>Parroco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1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2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3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4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5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6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7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8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 xml:space="preserve">  9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  <w:tr w:rsidR="001F7B32" w:rsidRPr="007D67D1" w:rsidTr="007D67D1">
        <w:tc>
          <w:tcPr>
            <w:tcW w:w="253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  <w:r w:rsidRPr="007D67D1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1836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sz w:val="44"/>
                <w:szCs w:val="44"/>
              </w:rPr>
            </w:pPr>
          </w:p>
        </w:tc>
        <w:tc>
          <w:tcPr>
            <w:tcW w:w="1174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440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  <w:tc>
          <w:tcPr>
            <w:tcW w:w="1297" w:type="pct"/>
          </w:tcPr>
          <w:p w:rsidR="001F7B32" w:rsidRPr="007D67D1" w:rsidRDefault="001F7B32" w:rsidP="001F7B32">
            <w:pPr>
              <w:spacing w:line="0" w:lineRule="atLeast"/>
              <w:rPr>
                <w:b/>
                <w:color w:val="C00000"/>
                <w:sz w:val="44"/>
                <w:szCs w:val="44"/>
              </w:rPr>
            </w:pPr>
          </w:p>
        </w:tc>
      </w:tr>
    </w:tbl>
    <w:p w:rsidR="001F7B32" w:rsidRDefault="001F7B32" w:rsidP="001F7B32">
      <w:pPr>
        <w:spacing w:after="0" w:line="0" w:lineRule="atLeast"/>
        <w:rPr>
          <w:b/>
          <w:color w:val="C00000"/>
          <w:sz w:val="28"/>
          <w:szCs w:val="28"/>
        </w:rPr>
      </w:pPr>
    </w:p>
    <w:p w:rsidR="001F7B32" w:rsidRPr="001F7B32" w:rsidRDefault="001F7B32" w:rsidP="001F7B32">
      <w:pPr>
        <w:spacing w:after="0" w:line="0" w:lineRule="atLeast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*</w:t>
      </w:r>
      <w:r w:rsidRPr="00EB02B2">
        <w:rPr>
          <w:b/>
          <w:color w:val="000000" w:themeColor="text1"/>
          <w:sz w:val="24"/>
          <w:szCs w:val="24"/>
        </w:rPr>
        <w:t>Questa</w:t>
      </w:r>
      <w:proofErr w:type="spellEnd"/>
      <w:r w:rsidRPr="00EB02B2">
        <w:rPr>
          <w:b/>
          <w:color w:val="000000" w:themeColor="text1"/>
          <w:sz w:val="24"/>
          <w:szCs w:val="24"/>
        </w:rPr>
        <w:t xml:space="preserve"> scheda va consegna</w:t>
      </w:r>
      <w:r w:rsidR="00EB02B2" w:rsidRPr="00EB02B2">
        <w:rPr>
          <w:b/>
          <w:color w:val="000000" w:themeColor="text1"/>
          <w:sz w:val="24"/>
          <w:szCs w:val="24"/>
        </w:rPr>
        <w:t>ta (o inoltrata via e-mail:</w:t>
      </w:r>
      <w:r w:rsidR="00EB02B2">
        <w:rPr>
          <w:b/>
          <w:color w:val="000000" w:themeColor="text1"/>
          <w:sz w:val="24"/>
          <w:szCs w:val="24"/>
        </w:rPr>
        <w:t xml:space="preserve"> </w:t>
      </w:r>
      <w:r w:rsidR="00EB02B2" w:rsidRPr="00EB02B2">
        <w:rPr>
          <w:b/>
          <w:i/>
          <w:color w:val="1F497D" w:themeColor="text2"/>
          <w:sz w:val="20"/>
          <w:szCs w:val="20"/>
          <w:u w:val="single"/>
        </w:rPr>
        <w:t>segreteriadiocesiaversa@virgilio.it</w:t>
      </w:r>
      <w:r w:rsidR="00EB02B2" w:rsidRPr="00EB02B2">
        <w:rPr>
          <w:b/>
          <w:i/>
          <w:color w:val="1F497D" w:themeColor="text2"/>
          <w:sz w:val="20"/>
          <w:szCs w:val="20"/>
        </w:rPr>
        <w:t xml:space="preserve"> </w:t>
      </w:r>
      <w:r w:rsidR="00EB02B2" w:rsidRPr="00EB02B2">
        <w:rPr>
          <w:b/>
          <w:color w:val="000000" w:themeColor="text1"/>
          <w:sz w:val="24"/>
          <w:szCs w:val="24"/>
        </w:rPr>
        <w:t>)</w:t>
      </w:r>
      <w:r w:rsidR="00EB02B2">
        <w:rPr>
          <w:b/>
          <w:color w:val="000000" w:themeColor="text1"/>
          <w:sz w:val="24"/>
          <w:szCs w:val="24"/>
        </w:rPr>
        <w:t xml:space="preserve"> </w:t>
      </w:r>
      <w:r w:rsidR="00EB02B2" w:rsidRPr="00EB02B2">
        <w:rPr>
          <w:b/>
          <w:color w:val="000000" w:themeColor="text1"/>
          <w:sz w:val="24"/>
          <w:szCs w:val="24"/>
        </w:rPr>
        <w:t>alla</w:t>
      </w:r>
      <w:r w:rsidRPr="00EB02B2">
        <w:rPr>
          <w:b/>
          <w:color w:val="000000" w:themeColor="text1"/>
          <w:sz w:val="24"/>
          <w:szCs w:val="24"/>
        </w:rPr>
        <w:t xml:space="preserve"> segreteria pastorale  entro il 16 Febbraio 2015</w:t>
      </w:r>
    </w:p>
    <w:sectPr w:rsidR="001F7B32" w:rsidRPr="001F7B32" w:rsidSect="001F7B32">
      <w:pgSz w:w="16838" w:h="11906" w:orient="landscape"/>
      <w:pgMar w:top="567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8A6"/>
    <w:multiLevelType w:val="hybridMultilevel"/>
    <w:tmpl w:val="58FE7B3E"/>
    <w:lvl w:ilvl="0" w:tplc="8292A7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1F7B32"/>
    <w:rsid w:val="001F7B32"/>
    <w:rsid w:val="002A584E"/>
    <w:rsid w:val="007D67D1"/>
    <w:rsid w:val="00801060"/>
    <w:rsid w:val="00B16075"/>
    <w:rsid w:val="00EB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60000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B32"/>
    <w:rPr>
      <w:rFonts w:asciiTheme="minorHAnsi" w:hAnsiTheme="minorHAnsi" w:cstheme="minorBidi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7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2015-01-27T17:28:00Z</cp:lastPrinted>
  <dcterms:created xsi:type="dcterms:W3CDTF">2015-01-27T17:01:00Z</dcterms:created>
  <dcterms:modified xsi:type="dcterms:W3CDTF">2015-01-27T17:28:00Z</dcterms:modified>
</cp:coreProperties>
</file>